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04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04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120" w:firstLineChars="200"/>
        <w:jc w:val="left"/>
        <w:textAlignment w:val="auto"/>
        <w:outlineLvl w:val="9"/>
        <w:rPr>
          <w:rFonts w:hint="eastAsia" w:ascii="黑体" w:hAnsi="黑体" w:eastAsia="黑体" w:cs="黑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040" w:firstLineChars="200"/>
        <w:jc w:val="left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104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 院：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班 级：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姓 名：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 号：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正文（本人对党的认识、入党动机、本人在政治思想、工作、学习等方面的主要表现，优缺点和今后努力的方向）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210185</wp:posOffset>
            </wp:positionV>
            <wp:extent cx="5902325" cy="7414895"/>
            <wp:effectExtent l="0" t="0" r="3175" b="14605"/>
            <wp:wrapSquare wrapText="bothSides"/>
            <wp:docPr id="1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43D5C"/>
    <w:rsid w:val="1C9F09A8"/>
    <w:rsid w:val="34043D5C"/>
    <w:rsid w:val="3E0611FB"/>
    <w:rsid w:val="43902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2016-10-08T09:23:00Z</dcterms:created>
  <dc:creator>admin-pc</dc:creator>
  <cp:lastModifiedBy>晴天哈哈</cp:lastModifiedBy>
  <dcterms:modified xsi:type="dcterms:W3CDTF">2020-04-28T08:42:04Z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